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18FA" w14:textId="77777777" w:rsidR="00AE4936" w:rsidRPr="00EB1F68" w:rsidRDefault="00EB1F68" w:rsidP="00EB1F68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EB1F68">
        <w:rPr>
          <w:rFonts w:ascii="Times New Roman" w:hAnsi="Times New Roman" w:cs="Times New Roman"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7C041A87" wp14:editId="447A94E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81045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bleaccus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936" w:rsidRPr="00EB1F68">
        <w:rPr>
          <w:rFonts w:ascii="Times New Roman" w:hAnsi="Times New Roman" w:cs="Times New Roman"/>
          <w:sz w:val="44"/>
          <w:szCs w:val="44"/>
          <w:lang w:val="en-US"/>
        </w:rPr>
        <w:t xml:space="preserve">The crucible </w:t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 w:rsidRPr="00EB1F68">
        <w:rPr>
          <w:rFonts w:ascii="Times New Roman" w:hAnsi="Times New Roman" w:cs="Times New Roman"/>
          <w:sz w:val="28"/>
          <w:szCs w:val="28"/>
          <w:lang w:val="en-US"/>
        </w:rPr>
        <w:t>by Arthur Miller</w:t>
      </w:r>
      <w:r w:rsidRPr="00EB1F68">
        <w:rPr>
          <w:rFonts w:ascii="Times New Roman" w:hAnsi="Times New Roman" w:cs="Times New Roman"/>
          <w:sz w:val="44"/>
          <w:szCs w:val="44"/>
          <w:lang w:val="en-US"/>
        </w:rPr>
        <w:tab/>
      </w:r>
      <w:r w:rsidRPr="00EB1F68">
        <w:rPr>
          <w:rFonts w:ascii="Times New Roman" w:hAnsi="Times New Roman" w:cs="Times New Roman"/>
          <w:sz w:val="44"/>
          <w:szCs w:val="44"/>
          <w:lang w:val="en-US"/>
        </w:rPr>
        <w:tab/>
      </w:r>
      <w:r w:rsidR="00AE4936" w:rsidRPr="00EB1F68">
        <w:rPr>
          <w:rFonts w:ascii="Times New Roman" w:hAnsi="Times New Roman" w:cs="Times New Roman"/>
          <w:sz w:val="32"/>
          <w:szCs w:val="32"/>
          <w:lang w:val="en-US"/>
        </w:rPr>
        <w:t>Act 1, scene 1</w:t>
      </w:r>
    </w:p>
    <w:p w14:paraId="05B7E991" w14:textId="77777777" w:rsid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B8822BC" w14:textId="77777777" w:rsid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0A975F1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Tituba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:My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Betty be hearty soon?</w:t>
      </w:r>
    </w:p>
    <w:p w14:paraId="701E6AE6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9F7FD47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Out of here!</w:t>
      </w:r>
    </w:p>
    <w:p w14:paraId="19BC7339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D9D10CB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Tituba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 My Betty not goin.’ die...</w:t>
      </w:r>
    </w:p>
    <w:p w14:paraId="3D9A39B3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0A46EE7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proofErr w:type="gramStart"/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 Out of my sight!.  Out of my -</w:t>
      </w: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.Oh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>, my God! God help me! Betty. Child.</w:t>
      </w:r>
    </w:p>
    <w:p w14:paraId="1F3F7CD2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E4936">
        <w:rPr>
          <w:rFonts w:ascii="Times New Roman" w:hAnsi="Times New Roman" w:cs="Times New Roman"/>
          <w:sz w:val="28"/>
          <w:szCs w:val="28"/>
          <w:lang w:val="en-US"/>
        </w:rPr>
        <w:t>Dear child, Will you wake, will you open up your eyes! Betty, little one...</w:t>
      </w:r>
    </w:p>
    <w:p w14:paraId="61A44327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5B11837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: Uncle? </w:t>
      </w:r>
      <w:r w:rsidR="008030D7">
        <w:rPr>
          <w:rFonts w:ascii="Times New Roman" w:hAnsi="Times New Roman" w:cs="Times New Roman"/>
          <w:sz w:val="28"/>
          <w:szCs w:val="28"/>
          <w:lang w:val="en-US"/>
        </w:rPr>
        <w:t>Susanna Walcott’s here from Doctor Griggs.</w:t>
      </w:r>
    </w:p>
    <w:p w14:paraId="25FAE926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5CF1153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Oh</w:t>
      </w: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?.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Let her come, let her </w:t>
      </w: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come.Come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in Susanna</w:t>
      </w:r>
    </w:p>
    <w:p w14:paraId="13D871AD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18DA920" w14:textId="77777777" w:rsidR="001D43AE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: What does the doctor say, child?</w:t>
      </w:r>
    </w:p>
    <w:p w14:paraId="629E2211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78DC050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Susanna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He bid me come and tell</w:t>
      </w:r>
      <w:r w:rsidR="00AE4936"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you, reverend sir, that he cannot discover </w:t>
      </w: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medicine for it in his books.</w:t>
      </w:r>
    </w:p>
    <w:p w14:paraId="4417AA9C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AF8EB93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Then he must search on.</w:t>
      </w:r>
    </w:p>
    <w:p w14:paraId="1A725C7E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0530B71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Susanna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Aye, sir, he have been searchin.’ his books since he left you, sir. But he</w:t>
      </w:r>
    </w:p>
    <w:p w14:paraId="7CEAB455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bid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me tell you, that you might look to un-natural things for the cause of it.</w:t>
      </w:r>
    </w:p>
    <w:p w14:paraId="53150941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910DD80" w14:textId="77777777" w:rsidR="001D43AE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: No - no. There </w:t>
      </w:r>
      <w:proofErr w:type="gramStart"/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no unnatural cause here. Tell him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I have sent for Reverend Hale of Beverly, and Mr. Hale will surely confirm that.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Let him look to medicine and put out all thought of unnatural causes here. There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none.</w:t>
      </w:r>
    </w:p>
    <w:p w14:paraId="470E5E00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D39126D" w14:textId="77777777" w:rsidR="00AE4936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Susanna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: Aye, sir. He bid me tell you. </w:t>
      </w:r>
    </w:p>
    <w:p w14:paraId="61848CB4" w14:textId="77777777" w:rsidR="008030D7" w:rsidRDefault="008030D7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16BC91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Speak nothin.’ of it in the village, Susanna.</w:t>
      </w:r>
    </w:p>
    <w:p w14:paraId="444CE516" w14:textId="77777777" w:rsidR="00AE4936" w:rsidRPr="00AE4936" w:rsidRDefault="00AE4936" w:rsidP="001D43A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FD51BC" w14:textId="77777777" w:rsidR="001D43AE" w:rsidRPr="00AE4936" w:rsidRDefault="001D43AE" w:rsidP="001D43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Go directly home and speak nothing of unnatural</w:t>
      </w:r>
    </w:p>
    <w:p w14:paraId="153583D9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10FDA8C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Go directly home and speak nothing of unnatural causes.</w:t>
      </w:r>
    </w:p>
    <w:p w14:paraId="184007FA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B7EB080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Susanna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: Aye, sir. I pray for her. </w:t>
      </w:r>
    </w:p>
    <w:p w14:paraId="7645FE8E" w14:textId="77777777" w:rsidR="00AE4936" w:rsidRPr="00AE4936" w:rsidRDefault="00AE4936" w:rsidP="001D43A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4388B1" w14:textId="77777777" w:rsidR="001D43AE" w:rsidRPr="00AE4936" w:rsidRDefault="001D43AE" w:rsidP="001D43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Uncle, the rumor of witchcraft is all about; I think</w:t>
      </w:r>
    </w:p>
    <w:p w14:paraId="17DFD8ED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>.’d best go down and deny it yourself. The parlor.’s packed with people, sir. I.’ll sit</w:t>
      </w:r>
    </w:p>
    <w:p w14:paraId="0191C1DC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her.</w:t>
      </w:r>
    </w:p>
    <w:p w14:paraId="4FC6CC85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8A0DB9E" w14:textId="77777777" w:rsidR="001D43AE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: And what shall I say to them? </w:t>
      </w:r>
      <w:proofErr w:type="gramStart"/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That my daughter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and my niece I discovered dancing like heathen in the forest?</w:t>
      </w:r>
      <w:proofErr w:type="gramEnd"/>
    </w:p>
    <w:p w14:paraId="6E15FE68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CCDDCF5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Uncle, we did dance; let you tell the</w:t>
      </w:r>
      <w:r w:rsidR="00AE4936"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m I confessed it - and I.’ll be 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whipped if I must be. But they.’re speakin.’ of </w:t>
      </w: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witch-craft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>. Betty.’s not witched.</w:t>
      </w:r>
    </w:p>
    <w:p w14:paraId="60A28289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576B250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Abigail, I cannot go before the congregation when I know you have not</w:t>
      </w:r>
    </w:p>
    <w:p w14:paraId="45A37A28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opened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with me. What did you do with her in the forest?</w:t>
      </w:r>
    </w:p>
    <w:p w14:paraId="2B923B3B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3F71316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We did dance, uncle, and when you leaped out of the bush so suddenly,</w:t>
      </w:r>
    </w:p>
    <w:p w14:paraId="58A405DD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E4936">
        <w:rPr>
          <w:rFonts w:ascii="Times New Roman" w:hAnsi="Times New Roman" w:cs="Times New Roman"/>
          <w:sz w:val="28"/>
          <w:szCs w:val="28"/>
          <w:lang w:val="en-US"/>
        </w:rPr>
        <w:t>Betty was frightened and then she fainted. And there.’s the whole of it.</w:t>
      </w:r>
    </w:p>
    <w:p w14:paraId="2781C514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8726948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Child. Sit you down.</w:t>
      </w:r>
    </w:p>
    <w:p w14:paraId="183DC0E8" w14:textId="77777777" w:rsidR="001D43AE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E4936">
        <w:rPr>
          <w:rFonts w:ascii="Times New Roman" w:hAnsi="Times New Roman" w:cs="Times New Roman"/>
          <w:sz w:val="28"/>
          <w:szCs w:val="28"/>
          <w:lang w:val="en-US"/>
        </w:rPr>
        <w:t>Abigail</w:t>
      </w:r>
      <w:r w:rsidR="001D43AE" w:rsidRPr="00AE4936">
        <w:rPr>
          <w:rFonts w:ascii="Times New Roman" w:hAnsi="Times New Roman" w:cs="Times New Roman"/>
          <w:sz w:val="28"/>
          <w:szCs w:val="28"/>
          <w:lang w:val="en-US"/>
        </w:rPr>
        <w:t>: I would never hurt Betty. I love her dearly.</w:t>
      </w:r>
    </w:p>
    <w:p w14:paraId="141E3E47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747F3E5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; Now look you, child, your punishment will come in its time. But if you</w:t>
      </w:r>
    </w:p>
    <w:p w14:paraId="4E648AAE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trafficked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with spirits in the forest I must know it now, for surely my enemies</w:t>
      </w:r>
    </w:p>
    <w:p w14:paraId="02292409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>, and they will ruin me with it.</w:t>
      </w:r>
    </w:p>
    <w:p w14:paraId="7F58132E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0E4C877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But we never conjured spirits.</w:t>
      </w:r>
    </w:p>
    <w:p w14:paraId="13EB7EA2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C65DB00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Then why can she not move herself since midnight? This child is</w:t>
      </w:r>
    </w:p>
    <w:p w14:paraId="7A8F7A25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desperate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>! Abigail lowers her eyes. It must come out - my enemies will bring it</w:t>
      </w:r>
    </w:p>
    <w:p w14:paraId="6D4DD3E7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>. Let me know what you done there. Abigail, do you understand that I have</w:t>
      </w:r>
    </w:p>
    <w:p w14:paraId="5DC72580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many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enemies?</w:t>
      </w:r>
    </w:p>
    <w:p w14:paraId="3BF67E96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A630739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I have heard of it, uncle.</w:t>
      </w:r>
    </w:p>
    <w:p w14:paraId="44190187" w14:textId="77777777" w:rsidR="00AE4936" w:rsidRPr="00AE4936" w:rsidRDefault="00AE4936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E5C8092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Parris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There is a faction that is sworn to drive me from my pulpit. Do you</w:t>
      </w:r>
    </w:p>
    <w:p w14:paraId="0DBD236E" w14:textId="77777777" w:rsidR="001D43AE" w:rsidRPr="00AE4936" w:rsidRDefault="001D43AE" w:rsidP="001D4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936">
        <w:rPr>
          <w:rFonts w:ascii="Times New Roman" w:hAnsi="Times New Roman" w:cs="Times New Roman"/>
          <w:sz w:val="28"/>
          <w:szCs w:val="28"/>
          <w:lang w:val="en-US"/>
        </w:rPr>
        <w:t>understand</w:t>
      </w:r>
      <w:proofErr w:type="gramEnd"/>
      <w:r w:rsidRPr="00AE4936">
        <w:rPr>
          <w:rFonts w:ascii="Times New Roman" w:hAnsi="Times New Roman" w:cs="Times New Roman"/>
          <w:sz w:val="28"/>
          <w:szCs w:val="28"/>
          <w:lang w:val="en-US"/>
        </w:rPr>
        <w:t xml:space="preserve"> that?</w:t>
      </w:r>
    </w:p>
    <w:p w14:paraId="2C04E3E4" w14:textId="77777777" w:rsidR="00AE4936" w:rsidRPr="00AE4936" w:rsidRDefault="00AE4936" w:rsidP="001D43A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A76CC1" w14:textId="77777777" w:rsidR="001D43AE" w:rsidRPr="00AE4936" w:rsidRDefault="001D43AE" w:rsidP="001D43AE">
      <w:pPr>
        <w:rPr>
          <w:sz w:val="28"/>
          <w:szCs w:val="28"/>
        </w:rPr>
      </w:pPr>
      <w:r w:rsidRPr="00EB1F68">
        <w:rPr>
          <w:rFonts w:ascii="Times New Roman" w:hAnsi="Times New Roman" w:cs="Times New Roman"/>
          <w:b/>
          <w:sz w:val="28"/>
          <w:szCs w:val="28"/>
          <w:lang w:val="en-US"/>
        </w:rPr>
        <w:t>Abigail</w:t>
      </w:r>
      <w:r w:rsidRPr="00AE4936">
        <w:rPr>
          <w:rFonts w:ascii="Times New Roman" w:hAnsi="Times New Roman" w:cs="Times New Roman"/>
          <w:sz w:val="28"/>
          <w:szCs w:val="28"/>
          <w:lang w:val="en-US"/>
        </w:rPr>
        <w:t>: I think so, sir.</w:t>
      </w:r>
    </w:p>
    <w:sectPr w:rsidR="001D43AE" w:rsidRPr="00AE4936" w:rsidSect="00AE4936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6"/>
    <w:rsid w:val="00101D8E"/>
    <w:rsid w:val="001C41E6"/>
    <w:rsid w:val="001D43AE"/>
    <w:rsid w:val="002D61C6"/>
    <w:rsid w:val="008030D7"/>
    <w:rsid w:val="00AE4936"/>
    <w:rsid w:val="00EB1F68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B06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6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6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4C3CE-ADC6-F745-8289-D7428E6A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2305</Characters>
  <Application>Microsoft Macintosh Word</Application>
  <DocSecurity>0</DocSecurity>
  <Lines>19</Lines>
  <Paragraphs>5</Paragraphs>
  <ScaleCrop>false</ScaleCrop>
  <Company>Université Paris 8 - UMR 7114 MoDyCo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2</cp:revision>
  <dcterms:created xsi:type="dcterms:W3CDTF">2015-09-16T18:49:00Z</dcterms:created>
  <dcterms:modified xsi:type="dcterms:W3CDTF">2015-09-16T19:58:00Z</dcterms:modified>
</cp:coreProperties>
</file>